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cstheme="minorEastAsia"/>
          <w:b/>
          <w:bCs/>
          <w:sz w:val="40"/>
          <w:szCs w:val="40"/>
        </w:rPr>
      </w:pPr>
      <w:r>
        <w:rPr>
          <w:rFonts w:hint="eastAsia" w:asciiTheme="minorEastAsia" w:hAnsiTheme="minorEastAsia" w:eastAsiaTheme="minorEastAsia" w:cstheme="minorEastAsia"/>
          <w:b/>
          <w:bCs/>
          <w:sz w:val="40"/>
          <w:szCs w:val="40"/>
        </w:rPr>
        <w:t>2017年上海海洋大学百米定向赛</w:t>
      </w:r>
    </w:p>
    <w:p>
      <w:pPr>
        <w:spacing w:line="360" w:lineRule="auto"/>
        <w:jc w:val="center"/>
        <w:rPr>
          <w:rFonts w:asciiTheme="minorEastAsia" w:hAnsiTheme="minorEastAsia" w:eastAsiaTheme="minorEastAsia" w:cstheme="minorEastAsia"/>
          <w:b/>
          <w:bCs/>
          <w:sz w:val="40"/>
          <w:szCs w:val="40"/>
        </w:rPr>
      </w:pPr>
      <w:r>
        <w:rPr>
          <w:rFonts w:hint="eastAsia" w:asciiTheme="minorEastAsia" w:hAnsiTheme="minorEastAsia" w:eastAsiaTheme="minorEastAsia" w:cstheme="minorEastAsia"/>
          <w:b/>
          <w:bCs/>
          <w:sz w:val="40"/>
          <w:szCs w:val="40"/>
        </w:rPr>
        <w:t>暨百米定向积分赛竞赛规程</w:t>
      </w:r>
    </w:p>
    <w:p>
      <w:pPr>
        <w:spacing w:line="360" w:lineRule="auto"/>
        <w:jc w:val="left"/>
        <w:rPr>
          <w:rFonts w:asciiTheme="minorEastAsia" w:hAnsiTheme="minorEastAsia" w:eastAsiaTheme="minorEastAsia" w:cstheme="minorEastAsia"/>
          <w:sz w:val="28"/>
          <w:szCs w:val="28"/>
        </w:rPr>
      </w:pP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一.</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主办单位：</w:t>
      </w:r>
      <w:r>
        <w:rPr>
          <w:rFonts w:hint="eastAsia" w:asciiTheme="minorEastAsia" w:hAnsiTheme="minorEastAsia" w:eastAsiaTheme="minorEastAsia" w:cstheme="minorEastAsia"/>
          <w:sz w:val="28"/>
          <w:szCs w:val="28"/>
        </w:rPr>
        <w:t>上海海洋大学教务处</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二．承办：</w:t>
      </w:r>
      <w:r>
        <w:rPr>
          <w:rFonts w:hint="eastAsia" w:asciiTheme="minorEastAsia" w:hAnsiTheme="minorEastAsia" w:eastAsiaTheme="minorEastAsia" w:cstheme="minorEastAsia"/>
          <w:sz w:val="28"/>
          <w:szCs w:val="28"/>
        </w:rPr>
        <w:t>上海海洋大学体育部定向课程组</w:t>
      </w:r>
      <w:bookmarkStart w:id="0" w:name="_GoBack"/>
      <w:bookmarkEnd w:id="0"/>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三．协办：</w:t>
      </w:r>
      <w:r>
        <w:rPr>
          <w:rFonts w:hint="eastAsia" w:asciiTheme="minorEastAsia" w:hAnsiTheme="minorEastAsia" w:eastAsiaTheme="minorEastAsia" w:cstheme="minorEastAsia"/>
          <w:sz w:val="28"/>
          <w:szCs w:val="28"/>
        </w:rPr>
        <w:t>上海海洋大学定向运动社团</w:t>
      </w:r>
    </w:p>
    <w:p>
      <w:pPr>
        <w:adjustRightInd w:val="0"/>
        <w:snapToGrid w:val="0"/>
        <w:spacing w:line="360" w:lineRule="auto"/>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四．竞赛日期：</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2017年5月23日（星期二）下午</w:t>
      </w:r>
    </w:p>
    <w:p>
      <w:pPr>
        <w:adjustRightInd w:val="0"/>
        <w:snapToGrid w:val="0"/>
        <w:spacing w:line="360" w:lineRule="auto"/>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五．报到时间：</w:t>
      </w:r>
    </w:p>
    <w:p>
      <w:pPr>
        <w:adjustRightInd w:val="0"/>
        <w:snapToGrid w:val="0"/>
        <w:spacing w:line="360" w:lineRule="auto"/>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xml:space="preserve">    2017年5月23日13:00</w:t>
      </w:r>
    </w:p>
    <w:p>
      <w:pPr>
        <w:adjustRightInd w:val="0"/>
        <w:snapToGrid w:val="0"/>
        <w:spacing w:line="360" w:lineRule="auto"/>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六．比赛时间：</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2017年5月23日13:30</w:t>
      </w:r>
    </w:p>
    <w:p>
      <w:pPr>
        <w:adjustRightInd w:val="0"/>
        <w:snapToGrid w:val="0"/>
        <w:spacing w:line="360" w:lineRule="auto"/>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七．竞赛地点：</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选取我校一定区域作为比赛场地，上海海洋大学东、西体育场之一或上海海洋大学校园某处空地。</w:t>
      </w:r>
    </w:p>
    <w:p>
      <w:pPr>
        <w:adjustRightInd w:val="0"/>
        <w:snapToGrid w:val="0"/>
        <w:spacing w:line="360" w:lineRule="auto"/>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八．参赛单位</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水产与生命学院、海洋科学学院、食品学院、经济管理学院、信息学院、工程学院、海洋</w:t>
      </w:r>
      <w:r>
        <w:rPr>
          <w:rFonts w:hint="eastAsia" w:asciiTheme="minorEastAsia" w:hAnsiTheme="minorEastAsia" w:eastAsiaTheme="minorEastAsia" w:cstheme="minorEastAsia"/>
          <w:sz w:val="28"/>
          <w:szCs w:val="28"/>
          <w:lang w:eastAsia="zh-CN"/>
        </w:rPr>
        <w:t>生态与</w:t>
      </w:r>
      <w:r>
        <w:rPr>
          <w:rFonts w:hint="eastAsia" w:asciiTheme="minorEastAsia" w:hAnsiTheme="minorEastAsia" w:eastAsiaTheme="minorEastAsia" w:cstheme="minorEastAsia"/>
          <w:sz w:val="28"/>
          <w:szCs w:val="28"/>
        </w:rPr>
        <w:t>环境学院、海洋文化与法律学院、外国语学院、爱恩学院、国际文化交流学院、研究生部</w:t>
      </w:r>
    </w:p>
    <w:p>
      <w:pPr>
        <w:adjustRightInd w:val="0"/>
        <w:snapToGrid w:val="0"/>
        <w:spacing w:line="360" w:lineRule="auto"/>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九、竞赛项目：</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w:t>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男子单人百米定向赛</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w:t>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女子单人百米定向赛</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w:t>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男子双人百米定向接力赛</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4.</w:t>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女子双人百米定向接力赛</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w:t>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男女混合双人百米定向接力赛</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6.  男子百米定向积分赛</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7.  女子百米定向积分赛</w:t>
      </w:r>
    </w:p>
    <w:p>
      <w:pPr>
        <w:adjustRightInd w:val="0"/>
        <w:snapToGrid w:val="0"/>
        <w:spacing w:line="360" w:lineRule="auto"/>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十、参赛办法：</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1.凡我校在籍在校的学生均可参赛（本科生、研究生）。各学院参赛队申报领队1名、学生联络员1名。</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2.男子单人百米定向赛</w:t>
      </w:r>
      <w:r>
        <w:rPr>
          <w:rFonts w:hint="eastAsia"/>
        </w:rPr>
        <w:t>、</w:t>
      </w:r>
      <w:r>
        <w:rPr>
          <w:rFonts w:hint="eastAsia" w:asciiTheme="minorEastAsia" w:hAnsiTheme="minorEastAsia" w:eastAsiaTheme="minorEastAsia" w:cstheme="minorEastAsia"/>
          <w:sz w:val="28"/>
          <w:szCs w:val="28"/>
        </w:rPr>
        <w:t>女子单人百米定向赛均为个人赛，每个学院参赛队报名人数各不少于10名。</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3.男子百米定向积分赛</w:t>
      </w:r>
      <w:r>
        <w:rPr>
          <w:rFonts w:hint="eastAsia"/>
        </w:rPr>
        <w:t>、</w:t>
      </w:r>
      <w:r>
        <w:rPr>
          <w:rFonts w:hint="eastAsia" w:asciiTheme="minorEastAsia" w:hAnsiTheme="minorEastAsia" w:eastAsiaTheme="minorEastAsia" w:cstheme="minorEastAsia"/>
          <w:sz w:val="28"/>
          <w:szCs w:val="28"/>
        </w:rPr>
        <w:t>女子百米定向积分赛均为个人赛，每个学院参赛队报名人数各5名。</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4.男子、女子百米定向接力比赛由本学院学生每2人一组自由组队，每学院均可报名男子、女子百米接力比赛各3组。</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5.男女混合双人百米定向接力赛，由本学院学生1男1女自由组合，每学院可报名3组。</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6.各学院参赛队运动员可兼报各项比赛。</w:t>
      </w:r>
    </w:p>
    <w:p>
      <w:pPr>
        <w:adjustRightInd w:val="0"/>
        <w:snapToGrid w:val="0"/>
        <w:spacing w:line="360" w:lineRule="auto"/>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十一．竞赛办法：</w:t>
      </w:r>
    </w:p>
    <w:p>
      <w:pPr>
        <w:pStyle w:val="9"/>
        <w:adjustRightInd w:val="0"/>
        <w:snapToGrid w:val="0"/>
        <w:spacing w:line="360" w:lineRule="auto"/>
        <w:ind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1.竞赛按《定向运动裁判法》执行判罚。</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2.各个项目运动员必须按照比赛地图检查点顺序打卡，不得多打、漏打或不按顺序打卡，否则比赛成绩无效。</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3.比赛用器材为专业定向比赛电子打卡系统。</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4.比赛共设计8条路线，男子单人百米定向赛设2条比赛路线，路线距离约0.5公里，检查点数约为20个。</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5.女子单人百米定向赛设2条比赛路线，路线距离约0.4公里，检查点数约为20个。</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6.男子组、女子组百米接力赛由本学院学生每2人一组自由组队，</w:t>
      </w:r>
      <w:r>
        <w:rPr>
          <w:rFonts w:hint="eastAsia" w:asciiTheme="minorEastAsia" w:hAnsiTheme="minorEastAsia" w:eastAsiaTheme="minorEastAsia" w:cstheme="minorEastAsia"/>
          <w:sz w:val="28"/>
          <w:szCs w:val="28"/>
          <w:lang w:eastAsia="zh-CN"/>
        </w:rPr>
        <w:t>男子女子组各</w:t>
      </w:r>
      <w:r>
        <w:rPr>
          <w:rFonts w:hint="eastAsia" w:asciiTheme="minorEastAsia" w:hAnsiTheme="minorEastAsia" w:eastAsiaTheme="minorEastAsia" w:cstheme="minorEastAsia"/>
          <w:sz w:val="28"/>
          <w:szCs w:val="28"/>
        </w:rPr>
        <w:t>设</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条比赛路线，两人路线距离相加约为1公里，检查点数约为30个。设专门接力区，第一、二棒运动员需在接力区内交接指卡完成接棒。</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7.男女混双百米定向接力赛设2条比赛路线，两人路线距离相加约为1公里，检查点数约为30个。设专门接力区，第一、二棒运动员需在接力区内交接指卡完成接棒。</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8.男子百米定向积分赛、女子百米定向积分赛不设比赛路线，限制比赛截止时间为3分钟，参赛运动员自行控制时间，竞赛组将赋予每个检查点不同的分值，积分赛按照3分钟内累计打点分值积分高低进行排名，超过规定时间15秒（不足15秒按15秒计）扣除2分；超过规定时间30秒（15秒至30秒区间按30秒计）扣除5分；超过规定时间45秒（30秒至45秒区间按45秒计）扣除8分；超出规定时间45秒</w:t>
      </w:r>
      <w:r>
        <w:rPr>
          <w:rFonts w:hint="eastAsia" w:asciiTheme="minorEastAsia" w:hAnsiTheme="minorEastAsia" w:eastAsiaTheme="minorEastAsia" w:cstheme="minorEastAsia"/>
          <w:sz w:val="28"/>
          <w:szCs w:val="28"/>
          <w:lang w:eastAsia="zh-CN"/>
        </w:rPr>
        <w:t>至一分钟以上</w:t>
      </w:r>
      <w:r>
        <w:rPr>
          <w:rFonts w:hint="eastAsia" w:asciiTheme="minorEastAsia" w:hAnsiTheme="minorEastAsia" w:eastAsiaTheme="minorEastAsia" w:cstheme="minorEastAsia"/>
          <w:sz w:val="28"/>
          <w:szCs w:val="28"/>
        </w:rPr>
        <w:t>的运动员一律取消积分赛</w:t>
      </w:r>
      <w:r>
        <w:rPr>
          <w:rFonts w:hint="eastAsia" w:asciiTheme="minorEastAsia" w:hAnsiTheme="minorEastAsia" w:eastAsiaTheme="minorEastAsia" w:cstheme="minorEastAsia"/>
          <w:sz w:val="28"/>
          <w:szCs w:val="28"/>
          <w:lang w:eastAsia="zh-CN"/>
        </w:rPr>
        <w:t>的比赛</w:t>
      </w:r>
      <w:r>
        <w:rPr>
          <w:rFonts w:hint="eastAsia" w:asciiTheme="minorEastAsia" w:hAnsiTheme="minorEastAsia" w:eastAsiaTheme="minorEastAsia" w:cstheme="minorEastAsia"/>
          <w:sz w:val="28"/>
          <w:szCs w:val="28"/>
        </w:rPr>
        <w:t>成绩。百米定向积分赛的成绩判定以</w:t>
      </w:r>
      <w:r>
        <w:rPr>
          <w:rFonts w:hint="eastAsia" w:asciiTheme="minorEastAsia" w:hAnsiTheme="minorEastAsia" w:eastAsiaTheme="minorEastAsia" w:cstheme="minorEastAsia"/>
          <w:sz w:val="28"/>
          <w:szCs w:val="28"/>
          <w:lang w:eastAsia="zh-CN"/>
        </w:rPr>
        <w:t>参赛运动员完成比赛任务到达终点主站打印成绩单为准</w:t>
      </w:r>
      <w:r>
        <w:rPr>
          <w:rFonts w:hint="eastAsia" w:asciiTheme="minorEastAsia" w:hAnsiTheme="minorEastAsia" w:eastAsiaTheme="minorEastAsia" w:cstheme="minorEastAsia"/>
          <w:sz w:val="28"/>
          <w:szCs w:val="28"/>
        </w:rPr>
        <w:t>。</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9.运动员出发顺序由上海海洋大学百米定向赛暨百米定向积分赛竞赛组编排，出发顺序按“等间隔编排法”编排。</w:t>
      </w:r>
    </w:p>
    <w:p>
      <w:pPr>
        <w:adjustRightInd w:val="0"/>
        <w:snapToGrid w:val="0"/>
        <w:spacing w:line="360" w:lineRule="auto"/>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十二．录取名次和奖励办法：</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1.男子单人百米定向赛前8名</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2.女子单人百米定向赛前8名</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3.男子双人百米定向接力赛前8名</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4.女子双人百米定向接力赛前8名</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5.男女混合双人百米定向接力赛前8名</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6.男子百米定向积分赛前8名</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7.女子百米定向积分赛前8名</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8.男子团体总分前8名</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9.女子团体总分前8名</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10.总团体总分前8名</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11.个人：各组别各项目录取前8名。少于8名以实际人数计算。    </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团体：各组别各项目录取前8名，以各学院参赛队男女个人单项赛前4名成绩计算作为男女团体总分。团体总分按照各学院获得各项目名次计分累计排名总积分越少名次越靠前。运动员的排名积分第一名1分，第二名2分</w:t>
      </w:r>
      <w:r>
        <w:rPr>
          <w:rFonts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第八名8分，依次类推。团体总积分相同的情况下则依据团队中最好个人名次前后排序。比赛成绩不能满足合计成绩要求的队伍不计算团体成绩。</w:t>
      </w:r>
    </w:p>
    <w:p>
      <w:pPr>
        <w:adjustRightInd w:val="0"/>
        <w:snapToGri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12.设体育道德风尚奖2名，优秀参赛奖2名。</w:t>
      </w:r>
    </w:p>
    <w:p>
      <w:pPr>
        <w:adjustRightInd w:val="0"/>
        <w:snapToGrid w:val="0"/>
        <w:spacing w:line="360" w:lineRule="auto"/>
        <w:jc w:val="left"/>
        <w:rPr>
          <w:rFonts w:asciiTheme="minorEastAsia" w:hAnsiTheme="minorEastAsia" w:eastAsiaTheme="minorEastAsia" w:cstheme="minorEastAsia"/>
          <w:sz w:val="28"/>
          <w:szCs w:val="28"/>
        </w:rPr>
      </w:pPr>
    </w:p>
    <w:p>
      <w:pPr>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十三．报名办法：</w:t>
      </w:r>
    </w:p>
    <w:p>
      <w:pPr>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1.本次比赛采取网上报名，电子版报名表将于2017年3月28日公布在校园网通告栏。   </w:t>
      </w:r>
    </w:p>
    <w:p>
      <w:pPr>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2.请各参赛学院将报名表于2017年05月10日前发至指定邮箱</w:t>
      </w:r>
      <w:r>
        <w:rPr>
          <w:rFonts w:hint="eastAsia" w:asciiTheme="minorEastAsia" w:hAnsiTheme="minorEastAsia" w:eastAsiaTheme="minorEastAsia" w:cstheme="minorEastAsia"/>
          <w:b/>
          <w:kern w:val="1"/>
          <w:sz w:val="28"/>
          <w:szCs w:val="28"/>
          <w:shd w:val="clear" w:color="auto" w:fill="FFFFFF"/>
        </w:rPr>
        <w:t>ishouom@163.com</w:t>
      </w:r>
    </w:p>
    <w:p>
      <w:pPr>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3.联 系 人：费元海（定向社社长）</w:t>
      </w:r>
    </w:p>
    <w:p>
      <w:pPr>
        <w:spacing w:line="360" w:lineRule="auto"/>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联系电话：181 1610 4398</w:t>
      </w:r>
    </w:p>
    <w:p>
      <w:pPr>
        <w:spacing w:line="360" w:lineRule="auto"/>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赛事咨询：黄子文（定向社团副社长）</w:t>
      </w:r>
    </w:p>
    <w:p>
      <w:pPr>
        <w:spacing w:line="360" w:lineRule="auto"/>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联系电话：156 6576 9112</w:t>
      </w:r>
    </w:p>
    <w:p>
      <w:pPr>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十四．申诉和纪律：</w:t>
      </w:r>
      <w:r>
        <w:rPr>
          <w:rFonts w:hint="eastAsia" w:asciiTheme="minorEastAsia" w:hAnsiTheme="minorEastAsia" w:eastAsiaTheme="minorEastAsia" w:cstheme="minorEastAsia"/>
          <w:sz w:val="28"/>
          <w:szCs w:val="28"/>
        </w:rPr>
        <w:t>按照竞赛规程总则的规定执行</w:t>
      </w:r>
    </w:p>
    <w:p>
      <w:pPr>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十五．仲裁委员会和裁判的选派：</w:t>
      </w:r>
      <w:r>
        <w:rPr>
          <w:rFonts w:hint="eastAsia" w:asciiTheme="minorEastAsia" w:hAnsiTheme="minorEastAsia" w:eastAsiaTheme="minorEastAsia" w:cstheme="minorEastAsia"/>
          <w:sz w:val="28"/>
          <w:szCs w:val="28"/>
        </w:rPr>
        <w:t>按照竞赛规程总则的规定执行</w:t>
      </w:r>
    </w:p>
    <w:p>
      <w:pPr>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十六．成立上海海洋大学百米定向赛会务组：</w:t>
      </w:r>
      <w:r>
        <w:rPr>
          <w:rFonts w:hint="eastAsia" w:asciiTheme="minorEastAsia" w:hAnsiTheme="minorEastAsia" w:eastAsiaTheme="minorEastAsia" w:cstheme="minorEastAsia"/>
          <w:sz w:val="28"/>
          <w:szCs w:val="28"/>
        </w:rPr>
        <w:t>负责赛事编排工作与后勤保障等工作</w:t>
      </w:r>
    </w:p>
    <w:p>
      <w:pPr>
        <w:spacing w:line="360" w:lineRule="auto"/>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十七．如遇雨天比赛顺延一周，公布在校园网通告栏，未尽事宜提前另行通知。</w:t>
      </w:r>
    </w:p>
    <w:p>
      <w:pPr>
        <w:adjustRightInd w:val="0"/>
        <w:snapToGrid w:val="0"/>
        <w:spacing w:line="360" w:lineRule="auto"/>
        <w:jc w:val="right"/>
        <w:rPr>
          <w:rFonts w:asciiTheme="minorEastAsia" w:hAnsiTheme="minorEastAsia" w:eastAsiaTheme="minorEastAsia" w:cstheme="minorEastAsia"/>
          <w:sz w:val="28"/>
          <w:szCs w:val="28"/>
        </w:rPr>
      </w:pPr>
    </w:p>
    <w:p>
      <w:pPr>
        <w:adjustRightInd w:val="0"/>
        <w:snapToGrid w:val="0"/>
        <w:spacing w:line="360" w:lineRule="auto"/>
        <w:jc w:val="right"/>
        <w:rPr>
          <w:rFonts w:asciiTheme="minorEastAsia" w:hAnsiTheme="minorEastAsia" w:eastAsiaTheme="minorEastAsia" w:cstheme="minorEastAsia"/>
          <w:sz w:val="28"/>
          <w:szCs w:val="28"/>
        </w:rPr>
      </w:pPr>
    </w:p>
    <w:p>
      <w:pPr>
        <w:adjustRightInd w:val="0"/>
        <w:snapToGrid w:val="0"/>
        <w:spacing w:line="360" w:lineRule="auto"/>
        <w:jc w:val="right"/>
        <w:rPr>
          <w:rFonts w:asciiTheme="minorEastAsia" w:hAnsiTheme="minorEastAsia" w:eastAsiaTheme="minorEastAsia" w:cstheme="minorEastAsia"/>
          <w:sz w:val="28"/>
          <w:szCs w:val="28"/>
        </w:rPr>
      </w:pPr>
    </w:p>
    <w:p>
      <w:pPr>
        <w:adjustRightInd w:val="0"/>
        <w:snapToGrid w:val="0"/>
        <w:spacing w:line="360" w:lineRule="auto"/>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上海海洋大学</w:t>
      </w:r>
      <w:r>
        <w:rPr>
          <w:rFonts w:hint="eastAsia" w:asciiTheme="minorEastAsia" w:hAnsiTheme="minorEastAsia" w:eastAsiaTheme="minorEastAsia" w:cstheme="minorEastAsia"/>
          <w:sz w:val="28"/>
          <w:szCs w:val="28"/>
          <w:lang w:eastAsia="zh-CN"/>
        </w:rPr>
        <w:t>教务处</w:t>
      </w:r>
    </w:p>
    <w:p>
      <w:pPr>
        <w:adjustRightInd w:val="0"/>
        <w:snapToGrid w:val="0"/>
        <w:spacing w:line="360" w:lineRule="auto"/>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2017</w:t>
      </w:r>
      <w:r>
        <w:rPr>
          <w:rFonts w:hint="eastAsia"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lang w:eastAsia="zh-CN"/>
        </w:rPr>
        <w:t>月</w:t>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val="en-US" w:eastAsia="zh-CN"/>
        </w:rPr>
        <w:t>7日</w:t>
      </w:r>
    </w:p>
    <w:p>
      <w:pPr>
        <w:spacing w:line="360" w:lineRule="auto"/>
        <w:jc w:val="left"/>
        <w:rPr>
          <w:rFonts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swiss"/>
    <w:pitch w:val="default"/>
    <w:sig w:usb0="A00002EF" w:usb1="4000207B"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moder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03F1B"/>
    <w:rsid w:val="00020876"/>
    <w:rsid w:val="000F70F1"/>
    <w:rsid w:val="001A5AF2"/>
    <w:rsid w:val="001C2300"/>
    <w:rsid w:val="001C7885"/>
    <w:rsid w:val="001D0DA7"/>
    <w:rsid w:val="00213218"/>
    <w:rsid w:val="00275496"/>
    <w:rsid w:val="00284297"/>
    <w:rsid w:val="002D4E28"/>
    <w:rsid w:val="00312DD6"/>
    <w:rsid w:val="00316902"/>
    <w:rsid w:val="00320F59"/>
    <w:rsid w:val="003454AF"/>
    <w:rsid w:val="00381331"/>
    <w:rsid w:val="00382E8D"/>
    <w:rsid w:val="003E2517"/>
    <w:rsid w:val="00431CDC"/>
    <w:rsid w:val="004325C5"/>
    <w:rsid w:val="0053690B"/>
    <w:rsid w:val="0054217B"/>
    <w:rsid w:val="005C4085"/>
    <w:rsid w:val="00614C75"/>
    <w:rsid w:val="0063527B"/>
    <w:rsid w:val="0064228F"/>
    <w:rsid w:val="006817A2"/>
    <w:rsid w:val="006D02DB"/>
    <w:rsid w:val="006E4A39"/>
    <w:rsid w:val="007057F1"/>
    <w:rsid w:val="00742B04"/>
    <w:rsid w:val="007465EF"/>
    <w:rsid w:val="00764B22"/>
    <w:rsid w:val="007840A2"/>
    <w:rsid w:val="007B361B"/>
    <w:rsid w:val="007D67D8"/>
    <w:rsid w:val="007E1FD2"/>
    <w:rsid w:val="007E5EF9"/>
    <w:rsid w:val="007F6311"/>
    <w:rsid w:val="008438EF"/>
    <w:rsid w:val="0086556D"/>
    <w:rsid w:val="009622CE"/>
    <w:rsid w:val="00966F10"/>
    <w:rsid w:val="00A042E5"/>
    <w:rsid w:val="00A13FF9"/>
    <w:rsid w:val="00A15225"/>
    <w:rsid w:val="00AA3E71"/>
    <w:rsid w:val="00AB082E"/>
    <w:rsid w:val="00AF722D"/>
    <w:rsid w:val="00B54933"/>
    <w:rsid w:val="00C124D7"/>
    <w:rsid w:val="00C64838"/>
    <w:rsid w:val="00C86C5D"/>
    <w:rsid w:val="00C938AB"/>
    <w:rsid w:val="00D43E1D"/>
    <w:rsid w:val="00D4421F"/>
    <w:rsid w:val="00D6764A"/>
    <w:rsid w:val="00D80433"/>
    <w:rsid w:val="00E33D26"/>
    <w:rsid w:val="00E64AA0"/>
    <w:rsid w:val="00ED6E66"/>
    <w:rsid w:val="00F14311"/>
    <w:rsid w:val="00F17D32"/>
    <w:rsid w:val="00F449E8"/>
    <w:rsid w:val="00F52D60"/>
    <w:rsid w:val="00FC38EA"/>
    <w:rsid w:val="00FE42FC"/>
    <w:rsid w:val="011A3460"/>
    <w:rsid w:val="02DC3CB2"/>
    <w:rsid w:val="03214294"/>
    <w:rsid w:val="04FE1894"/>
    <w:rsid w:val="056C54DE"/>
    <w:rsid w:val="07A579D7"/>
    <w:rsid w:val="09026D70"/>
    <w:rsid w:val="09316ABD"/>
    <w:rsid w:val="0AB8740C"/>
    <w:rsid w:val="0BA272D1"/>
    <w:rsid w:val="0BAC576A"/>
    <w:rsid w:val="0BD644E7"/>
    <w:rsid w:val="0C356ADF"/>
    <w:rsid w:val="0CA40233"/>
    <w:rsid w:val="0CF739C6"/>
    <w:rsid w:val="0DC76D2E"/>
    <w:rsid w:val="10AD1CA4"/>
    <w:rsid w:val="113C1D7D"/>
    <w:rsid w:val="118B67AE"/>
    <w:rsid w:val="11A846EA"/>
    <w:rsid w:val="12CC7F9A"/>
    <w:rsid w:val="131239A1"/>
    <w:rsid w:val="13872A62"/>
    <w:rsid w:val="1457774A"/>
    <w:rsid w:val="14FE32B6"/>
    <w:rsid w:val="15775D08"/>
    <w:rsid w:val="15900177"/>
    <w:rsid w:val="15FD2660"/>
    <w:rsid w:val="17D475F1"/>
    <w:rsid w:val="1A68499E"/>
    <w:rsid w:val="1A8C6D45"/>
    <w:rsid w:val="1AF4003E"/>
    <w:rsid w:val="1B901CD0"/>
    <w:rsid w:val="1BB4560E"/>
    <w:rsid w:val="1C4931E7"/>
    <w:rsid w:val="1DB2497E"/>
    <w:rsid w:val="1E792FBE"/>
    <w:rsid w:val="22175DDA"/>
    <w:rsid w:val="22697365"/>
    <w:rsid w:val="23F703B5"/>
    <w:rsid w:val="242D33E0"/>
    <w:rsid w:val="247D4820"/>
    <w:rsid w:val="248A76D5"/>
    <w:rsid w:val="24E04ADD"/>
    <w:rsid w:val="277E6473"/>
    <w:rsid w:val="27F3691C"/>
    <w:rsid w:val="296D0B7C"/>
    <w:rsid w:val="2A4E62B7"/>
    <w:rsid w:val="2E892268"/>
    <w:rsid w:val="2ED9452C"/>
    <w:rsid w:val="2F1B08E7"/>
    <w:rsid w:val="2F643D24"/>
    <w:rsid w:val="2FD721CC"/>
    <w:rsid w:val="310C2E79"/>
    <w:rsid w:val="336D49F0"/>
    <w:rsid w:val="347E577D"/>
    <w:rsid w:val="34C32C9F"/>
    <w:rsid w:val="356A7D81"/>
    <w:rsid w:val="35C5762A"/>
    <w:rsid w:val="364A6F3B"/>
    <w:rsid w:val="379C136A"/>
    <w:rsid w:val="38556CB6"/>
    <w:rsid w:val="396C19F7"/>
    <w:rsid w:val="3B9D307F"/>
    <w:rsid w:val="3C1D472D"/>
    <w:rsid w:val="3D362D87"/>
    <w:rsid w:val="3ECF24DA"/>
    <w:rsid w:val="3ED9141F"/>
    <w:rsid w:val="3F327562"/>
    <w:rsid w:val="40522565"/>
    <w:rsid w:val="412275B5"/>
    <w:rsid w:val="41893066"/>
    <w:rsid w:val="426C537F"/>
    <w:rsid w:val="440D6CC2"/>
    <w:rsid w:val="453E5927"/>
    <w:rsid w:val="4753486B"/>
    <w:rsid w:val="47B7429E"/>
    <w:rsid w:val="489E7CAB"/>
    <w:rsid w:val="491F1DA2"/>
    <w:rsid w:val="495D6718"/>
    <w:rsid w:val="498144B8"/>
    <w:rsid w:val="49F11BF5"/>
    <w:rsid w:val="49F7716F"/>
    <w:rsid w:val="4B114268"/>
    <w:rsid w:val="4CF00EF8"/>
    <w:rsid w:val="4D4D45AF"/>
    <w:rsid w:val="4DA73F94"/>
    <w:rsid w:val="4E7B6F72"/>
    <w:rsid w:val="4E7E239B"/>
    <w:rsid w:val="50684E40"/>
    <w:rsid w:val="52C144AD"/>
    <w:rsid w:val="52E3353F"/>
    <w:rsid w:val="53D37973"/>
    <w:rsid w:val="53FA6BB5"/>
    <w:rsid w:val="550E1439"/>
    <w:rsid w:val="562803A2"/>
    <w:rsid w:val="583500AE"/>
    <w:rsid w:val="5B011F5F"/>
    <w:rsid w:val="5BFE2123"/>
    <w:rsid w:val="5DBE420E"/>
    <w:rsid w:val="5E064FBA"/>
    <w:rsid w:val="5E133667"/>
    <w:rsid w:val="5E5458C6"/>
    <w:rsid w:val="5E590ABE"/>
    <w:rsid w:val="5F250CFC"/>
    <w:rsid w:val="5F6B32AB"/>
    <w:rsid w:val="5FCB6150"/>
    <w:rsid w:val="60BC6E8C"/>
    <w:rsid w:val="61557D5D"/>
    <w:rsid w:val="61B74789"/>
    <w:rsid w:val="62503F1B"/>
    <w:rsid w:val="631A09D9"/>
    <w:rsid w:val="64F71173"/>
    <w:rsid w:val="654630D5"/>
    <w:rsid w:val="661A24CA"/>
    <w:rsid w:val="68D54244"/>
    <w:rsid w:val="691552F3"/>
    <w:rsid w:val="6B7F79C5"/>
    <w:rsid w:val="6D62426C"/>
    <w:rsid w:val="6DBA3DAF"/>
    <w:rsid w:val="7181604D"/>
    <w:rsid w:val="73DF206A"/>
    <w:rsid w:val="74CF1018"/>
    <w:rsid w:val="754951DF"/>
    <w:rsid w:val="77DB2315"/>
    <w:rsid w:val="79165C32"/>
    <w:rsid w:val="79B95DCB"/>
    <w:rsid w:val="7A277DD9"/>
    <w:rsid w:val="7B0F6C23"/>
    <w:rsid w:val="7E0546C5"/>
    <w:rsid w:val="7FF808D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character" w:customStyle="1" w:styleId="7">
    <w:name w:val="页眉 字符"/>
    <w:basedOn w:val="4"/>
    <w:link w:val="3"/>
    <w:qFormat/>
    <w:uiPriority w:val="0"/>
    <w:rPr>
      <w:rFonts w:eastAsia="宋体"/>
      <w:kern w:val="2"/>
      <w:sz w:val="18"/>
      <w:szCs w:val="18"/>
    </w:rPr>
  </w:style>
  <w:style w:type="character" w:customStyle="1" w:styleId="8">
    <w:name w:val="页脚 字符"/>
    <w:basedOn w:val="4"/>
    <w:link w:val="2"/>
    <w:qFormat/>
    <w:uiPriority w:val="0"/>
    <w:rPr>
      <w:rFonts w:eastAsia="宋体"/>
      <w:kern w:val="2"/>
      <w:sz w:val="18"/>
      <w:szCs w:val="18"/>
    </w:rPr>
  </w:style>
  <w:style w:type="paragraph" w:customStyle="1" w:styleId="9">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343</Words>
  <Characters>1961</Characters>
  <Lines>16</Lines>
  <Paragraphs>4</Paragraphs>
  <ScaleCrop>false</ScaleCrop>
  <LinksUpToDate>false</LinksUpToDate>
  <CharactersWithSpaces>2300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2017-03-19T07:51:00Z</dcterms:created>
  <dc:creator>Administrator</dc:creator>
  <cp:lastModifiedBy>孔庆涛</cp:lastModifiedBy>
  <cp:lastPrinted>2017-03-20T12:04:00Z</cp:lastPrinted>
  <dcterms:modified xsi:type="dcterms:W3CDTF">2017-03-27T08:44:47Z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